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8A80" w14:textId="77777777" w:rsidR="0014534A" w:rsidRPr="00F773F1" w:rsidRDefault="0014534A">
      <w:r>
        <w:rPr>
          <w:noProof/>
        </w:rPr>
        <w:drawing>
          <wp:inline distT="0" distB="0" distL="0" distR="0" wp14:anchorId="60EEBE80" wp14:editId="420F171B">
            <wp:extent cx="912603" cy="1198367"/>
            <wp:effectExtent l="19050" t="0" r="1797"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916571" cy="1203577"/>
                    </a:xfrm>
                    <a:prstGeom prst="rect">
                      <a:avLst/>
                    </a:prstGeom>
                    <a:noFill/>
                    <a:ln w="9525">
                      <a:noFill/>
                      <a:miter lim="800000"/>
                      <a:headEnd/>
                      <a:tailEnd/>
                    </a:ln>
                  </pic:spPr>
                </pic:pic>
              </a:graphicData>
            </a:graphic>
          </wp:inline>
        </w:drawing>
      </w:r>
      <w:r>
        <w:tab/>
      </w:r>
      <w:r>
        <w:tab/>
      </w:r>
      <w:r w:rsidR="00F773F1">
        <w:t xml:space="preserve"> </w:t>
      </w:r>
      <w:r>
        <w:t xml:space="preserve"> </w:t>
      </w:r>
      <w:r>
        <w:rPr>
          <w:noProof/>
        </w:rPr>
        <w:drawing>
          <wp:inline distT="0" distB="0" distL="0" distR="0" wp14:anchorId="57F64225" wp14:editId="1D546F64">
            <wp:extent cx="1732112" cy="1156502"/>
            <wp:effectExtent l="19050" t="0" r="1438" b="0"/>
            <wp:docPr id="2"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pic:cNvPicPr>
                      <a:picLocks noChangeAspect="1" noChangeArrowheads="1"/>
                    </pic:cNvPicPr>
                  </pic:nvPicPr>
                  <pic:blipFill>
                    <a:blip r:embed="rId6" cstate="print"/>
                    <a:srcRect/>
                    <a:stretch>
                      <a:fillRect/>
                    </a:stretch>
                  </pic:blipFill>
                  <pic:spPr bwMode="auto">
                    <a:xfrm>
                      <a:off x="0" y="0"/>
                      <a:ext cx="1748024" cy="1167126"/>
                    </a:xfrm>
                    <a:prstGeom prst="rect">
                      <a:avLst/>
                    </a:prstGeom>
                    <a:noFill/>
                    <a:ln w="9525">
                      <a:noFill/>
                      <a:miter lim="800000"/>
                      <a:headEnd/>
                      <a:tailEnd/>
                    </a:ln>
                  </pic:spPr>
                </pic:pic>
              </a:graphicData>
            </a:graphic>
          </wp:inline>
        </w:drawing>
      </w:r>
      <w:r>
        <w:tab/>
      </w:r>
      <w:r>
        <w:tab/>
      </w:r>
      <w:r>
        <w:tab/>
      </w:r>
      <w:r w:rsidR="00927897" w:rsidRPr="00927897">
        <w:rPr>
          <w:noProof/>
        </w:rPr>
        <w:drawing>
          <wp:inline distT="0" distB="0" distL="0" distR="0" wp14:anchorId="4B422306" wp14:editId="434672E6">
            <wp:extent cx="959252" cy="12777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014" cy="1278715"/>
                    </a:xfrm>
                    <a:prstGeom prst="rect">
                      <a:avLst/>
                    </a:prstGeom>
                    <a:noFill/>
                    <a:ln>
                      <a:noFill/>
                    </a:ln>
                  </pic:spPr>
                </pic:pic>
              </a:graphicData>
            </a:graphic>
          </wp:inline>
        </w:drawing>
      </w:r>
      <w:r>
        <w:tab/>
      </w:r>
      <w:r>
        <w:tab/>
      </w:r>
      <w:r>
        <w:tab/>
      </w:r>
      <w:r w:rsidR="00F773F1" w:rsidRPr="00F773F1">
        <w:rPr>
          <w:sz w:val="48"/>
          <w:szCs w:val="48"/>
        </w:rPr>
        <w:t xml:space="preserve">       </w:t>
      </w:r>
      <w:r w:rsidRPr="00F773F1">
        <w:rPr>
          <w:rFonts w:ascii="Arial" w:hAnsi="Arial" w:cs="Arial"/>
          <w:sz w:val="48"/>
          <w:szCs w:val="48"/>
        </w:rPr>
        <w:t xml:space="preserve"> </w:t>
      </w:r>
      <w:r w:rsidRPr="00F773F1">
        <w:rPr>
          <w:rFonts w:ascii="Arial" w:hAnsi="Arial" w:cs="Arial"/>
          <w:b/>
          <w:sz w:val="48"/>
          <w:szCs w:val="48"/>
          <w:u w:val="single"/>
        </w:rPr>
        <w:t>CENTURION CLUB</w:t>
      </w:r>
    </w:p>
    <w:p w14:paraId="08B41E0E" w14:textId="77777777" w:rsidR="0014534A" w:rsidRPr="00D15BB2" w:rsidRDefault="0014534A">
      <w:pPr>
        <w:rPr>
          <w:rFonts w:ascii="Bell MT" w:hAnsi="Bell MT" w:cs="AngsanaUPC"/>
          <w:b/>
        </w:rPr>
      </w:pPr>
      <w:r w:rsidRPr="00D15BB2">
        <w:rPr>
          <w:rFonts w:ascii="Bell MT" w:hAnsi="Bell MT" w:cs="AngsanaUPC"/>
          <w:b/>
        </w:rPr>
        <w:t xml:space="preserve">Who is a Rotary </w:t>
      </w:r>
      <w:r w:rsidR="00E24396" w:rsidRPr="00D15BB2">
        <w:rPr>
          <w:rFonts w:ascii="Bell MT" w:hAnsi="Bell MT" w:cs="AngsanaUPC"/>
          <w:b/>
        </w:rPr>
        <w:t>Foundation CENTURION</w:t>
      </w:r>
      <w:r w:rsidRPr="00D15BB2">
        <w:rPr>
          <w:rFonts w:ascii="Bell MT" w:hAnsi="Bell MT" w:cs="AngsanaUPC"/>
          <w:b/>
        </w:rPr>
        <w:t>?</w:t>
      </w:r>
    </w:p>
    <w:p w14:paraId="00F1B27E" w14:textId="77777777" w:rsidR="00CE1F70" w:rsidRPr="00D15BB2" w:rsidRDefault="0014534A">
      <w:pPr>
        <w:rPr>
          <w:rFonts w:ascii="Bell MT" w:hAnsi="Bell MT" w:cs="AngsanaUPC"/>
        </w:rPr>
      </w:pPr>
      <w:r w:rsidRPr="00D15BB2">
        <w:rPr>
          <w:rFonts w:ascii="Bell MT" w:hAnsi="Bell MT" w:cs="AngsanaUPC"/>
        </w:rPr>
        <w:t>They are someone who completes</w:t>
      </w:r>
      <w:r w:rsidR="00CE1F70" w:rsidRPr="00D15BB2">
        <w:rPr>
          <w:rFonts w:ascii="Bell MT" w:hAnsi="Bell MT" w:cs="AngsanaUPC"/>
        </w:rPr>
        <w:t xml:space="preserve"> a Commitment themselves to a contribution to the Rotary Foundation of at least AUD$ 100 annually for as long as they are able.</w:t>
      </w:r>
    </w:p>
    <w:p w14:paraId="5359301D" w14:textId="77777777" w:rsidR="00CE1F70" w:rsidRPr="00D15BB2" w:rsidRDefault="00CE1F70">
      <w:pPr>
        <w:rPr>
          <w:rFonts w:ascii="Bell MT" w:hAnsi="Bell MT" w:cs="AngsanaUPC"/>
          <w:b/>
        </w:rPr>
      </w:pPr>
      <w:r w:rsidRPr="00D15BB2">
        <w:rPr>
          <w:rFonts w:ascii="Bell MT" w:hAnsi="Bell MT" w:cs="AngsanaUPC"/>
          <w:b/>
        </w:rPr>
        <w:t xml:space="preserve">How to become a </w:t>
      </w:r>
      <w:r w:rsidR="00E24396">
        <w:rPr>
          <w:rFonts w:ascii="Bell MT" w:hAnsi="Bell MT" w:cs="AngsanaUPC"/>
          <w:b/>
        </w:rPr>
        <w:t>C</w:t>
      </w:r>
      <w:r w:rsidRPr="00D15BB2">
        <w:rPr>
          <w:rFonts w:ascii="Bell MT" w:hAnsi="Bell MT" w:cs="AngsanaUPC"/>
          <w:b/>
        </w:rPr>
        <w:t>enturion</w:t>
      </w:r>
    </w:p>
    <w:p w14:paraId="1F97A60D" w14:textId="77777777" w:rsidR="00CE1F70" w:rsidRPr="00D15BB2" w:rsidRDefault="00CE1F70">
      <w:pPr>
        <w:rPr>
          <w:rFonts w:ascii="Bell MT" w:hAnsi="Bell MT" w:cs="AngsanaUPC"/>
        </w:rPr>
      </w:pPr>
      <w:r w:rsidRPr="00D15BB2">
        <w:rPr>
          <w:rFonts w:ascii="Bell MT" w:hAnsi="Bell MT" w:cs="AngsanaUPC"/>
        </w:rPr>
        <w:t xml:space="preserve">Please forward a completed copy of the attached form with AUD$100 either by cheque payable to the </w:t>
      </w:r>
      <w:r w:rsidRPr="00D15BB2">
        <w:rPr>
          <w:rFonts w:ascii="Bell MT" w:hAnsi="Bell MT" w:cs="AngsanaUPC"/>
        </w:rPr>
        <w:br/>
      </w:r>
      <w:r w:rsidRPr="00D15BB2">
        <w:rPr>
          <w:rFonts w:ascii="Bell MT" w:hAnsi="Bell MT" w:cs="AngsanaUPC"/>
          <w:b/>
        </w:rPr>
        <w:t>“Australian Rotary Foundation Trust”</w:t>
      </w:r>
      <w:r w:rsidR="00B55268" w:rsidRPr="00D15BB2">
        <w:rPr>
          <w:rFonts w:ascii="Bell MT" w:hAnsi="Bell MT" w:cs="AngsanaUPC"/>
          <w:b/>
        </w:rPr>
        <w:t xml:space="preserve"> </w:t>
      </w:r>
      <w:r w:rsidR="00B55268" w:rsidRPr="00D15BB2">
        <w:rPr>
          <w:rFonts w:ascii="Bell MT" w:hAnsi="Bell MT" w:cs="AngsanaUPC"/>
        </w:rPr>
        <w:t>or by authorizing a debit from your Credit Card to</w:t>
      </w:r>
    </w:p>
    <w:p w14:paraId="17C9F3AD" w14:textId="77777777" w:rsidR="00E24396" w:rsidRDefault="00B55268">
      <w:pPr>
        <w:rPr>
          <w:rFonts w:ascii="Bell MT" w:hAnsi="Bell MT" w:cs="AngsanaUPC"/>
          <w:b/>
        </w:rPr>
      </w:pPr>
      <w:r w:rsidRPr="00D15BB2">
        <w:rPr>
          <w:rFonts w:ascii="Bell MT" w:hAnsi="Bell MT" w:cs="AngsanaUPC"/>
        </w:rPr>
        <w:t>POST TO:</w:t>
      </w:r>
      <w:r w:rsidRPr="00D15BB2">
        <w:rPr>
          <w:rFonts w:ascii="Bell MT" w:hAnsi="Bell MT" w:cs="AngsanaUPC"/>
        </w:rPr>
        <w:tab/>
      </w:r>
      <w:r w:rsidRPr="00D15BB2">
        <w:rPr>
          <w:rFonts w:ascii="Bell MT" w:hAnsi="Bell MT" w:cs="AngsanaUPC"/>
        </w:rPr>
        <w:tab/>
      </w:r>
      <w:r w:rsidR="00423B6A">
        <w:rPr>
          <w:rFonts w:ascii="Bell MT" w:hAnsi="Bell MT" w:cs="AngsanaUPC"/>
        </w:rPr>
        <w:tab/>
      </w:r>
      <w:r w:rsidRPr="00D15BB2">
        <w:rPr>
          <w:rFonts w:ascii="Bell MT" w:hAnsi="Bell MT" w:cs="AngsanaUPC"/>
          <w:b/>
        </w:rPr>
        <w:t>The Rotary Foundation Centurion Club</w:t>
      </w:r>
      <w:r w:rsidR="00423B6A">
        <w:rPr>
          <w:rFonts w:ascii="Bell MT" w:hAnsi="Bell MT" w:cs="AngsanaUPC"/>
          <w:b/>
        </w:rPr>
        <w:br/>
      </w:r>
      <w:r w:rsidR="00423B6A">
        <w:rPr>
          <w:rFonts w:ascii="Bell MT" w:hAnsi="Bell MT" w:cs="AngsanaUPC"/>
          <w:b/>
        </w:rPr>
        <w:tab/>
      </w:r>
      <w:r w:rsidR="00423B6A">
        <w:rPr>
          <w:rFonts w:ascii="Bell MT" w:hAnsi="Bell MT" w:cs="AngsanaUPC"/>
          <w:b/>
        </w:rPr>
        <w:tab/>
      </w:r>
      <w:r w:rsidR="00423B6A">
        <w:rPr>
          <w:rFonts w:ascii="Bell MT" w:hAnsi="Bell MT" w:cs="AngsanaUPC"/>
          <w:b/>
        </w:rPr>
        <w:tab/>
      </w:r>
      <w:r w:rsidR="00423B6A">
        <w:rPr>
          <w:rFonts w:ascii="Bell MT" w:hAnsi="Bell MT" w:cs="AngsanaUPC"/>
          <w:b/>
        </w:rPr>
        <w:tab/>
      </w:r>
      <w:r w:rsidR="00241638">
        <w:rPr>
          <w:rFonts w:ascii="Bell MT" w:hAnsi="Bell MT" w:cs="AngsanaUPC"/>
          <w:b/>
        </w:rPr>
        <w:t>P</w:t>
      </w:r>
      <w:r w:rsidRPr="00D15BB2">
        <w:rPr>
          <w:rFonts w:ascii="Bell MT" w:hAnsi="Bell MT" w:cs="AngsanaUPC"/>
          <w:b/>
        </w:rPr>
        <w:t>P Sam Graham</w:t>
      </w:r>
      <w:r w:rsidRPr="00D15BB2">
        <w:rPr>
          <w:rFonts w:ascii="Bell MT" w:hAnsi="Bell MT" w:cs="AngsanaUPC"/>
          <w:b/>
        </w:rPr>
        <w:br/>
      </w:r>
      <w:r w:rsidRPr="00D15BB2">
        <w:rPr>
          <w:rFonts w:ascii="Bell MT" w:hAnsi="Bell MT" w:cs="AngsanaUPC"/>
          <w:b/>
        </w:rPr>
        <w:tab/>
      </w:r>
      <w:r w:rsidRPr="00D15BB2">
        <w:rPr>
          <w:rFonts w:ascii="Bell MT" w:hAnsi="Bell MT" w:cs="AngsanaUPC"/>
          <w:b/>
        </w:rPr>
        <w:tab/>
      </w:r>
      <w:r w:rsidRPr="00D15BB2">
        <w:rPr>
          <w:rFonts w:ascii="Bell MT" w:hAnsi="Bell MT" w:cs="AngsanaUPC"/>
          <w:b/>
        </w:rPr>
        <w:tab/>
      </w:r>
      <w:r w:rsidRPr="00D15BB2">
        <w:rPr>
          <w:rFonts w:ascii="Bell MT" w:hAnsi="Bell MT" w:cs="AngsanaUPC"/>
          <w:b/>
        </w:rPr>
        <w:tab/>
        <w:t xml:space="preserve">9 Quail Court </w:t>
      </w:r>
      <w:r w:rsidRPr="00D15BB2">
        <w:rPr>
          <w:rFonts w:ascii="Bell MT" w:hAnsi="Bell MT" w:cs="AngsanaUPC"/>
          <w:b/>
        </w:rPr>
        <w:br/>
      </w:r>
      <w:r w:rsidRPr="00D15BB2">
        <w:rPr>
          <w:rFonts w:ascii="Bell MT" w:hAnsi="Bell MT" w:cs="AngsanaUPC"/>
          <w:b/>
        </w:rPr>
        <w:tab/>
      </w:r>
      <w:r w:rsidRPr="00D15BB2">
        <w:rPr>
          <w:rFonts w:ascii="Bell MT" w:hAnsi="Bell MT" w:cs="AngsanaUPC"/>
          <w:b/>
        </w:rPr>
        <w:tab/>
      </w:r>
      <w:r w:rsidRPr="00D15BB2">
        <w:rPr>
          <w:rFonts w:ascii="Bell MT" w:hAnsi="Bell MT" w:cs="AngsanaUPC"/>
          <w:b/>
        </w:rPr>
        <w:tab/>
      </w:r>
      <w:r w:rsidRPr="00D15BB2">
        <w:rPr>
          <w:rFonts w:ascii="Bell MT" w:hAnsi="Bell MT" w:cs="AngsanaUPC"/>
          <w:b/>
        </w:rPr>
        <w:tab/>
        <w:t>Carrum Downs      Vic    3201</w:t>
      </w:r>
    </w:p>
    <w:p w14:paraId="3995FB1B" w14:textId="77777777" w:rsidR="00B55268" w:rsidRPr="00D15BB2" w:rsidRDefault="00B55268">
      <w:pPr>
        <w:rPr>
          <w:rFonts w:ascii="Bell MT" w:hAnsi="Bell MT" w:cs="AngsanaUPC"/>
        </w:rPr>
      </w:pPr>
      <w:r w:rsidRPr="00D15BB2">
        <w:rPr>
          <w:rFonts w:ascii="Bell MT" w:hAnsi="Bell MT" w:cs="AngsanaUPC"/>
        </w:rPr>
        <w:t>EMAIL:</w:t>
      </w:r>
      <w:r w:rsidRPr="00D15BB2">
        <w:rPr>
          <w:rFonts w:ascii="Bell MT" w:hAnsi="Bell MT" w:cs="AngsanaUPC"/>
        </w:rPr>
        <w:tab/>
      </w:r>
      <w:r w:rsidRPr="00D15BB2">
        <w:rPr>
          <w:rFonts w:ascii="Bell MT" w:hAnsi="Bell MT" w:cs="AngsanaUPC"/>
        </w:rPr>
        <w:tab/>
      </w:r>
      <w:r w:rsidRPr="00D15BB2">
        <w:rPr>
          <w:rFonts w:ascii="Bell MT" w:hAnsi="Bell MT" w:cs="AngsanaUPC"/>
        </w:rPr>
        <w:tab/>
        <w:t>samgraham8@ gmail .com</w:t>
      </w:r>
    </w:p>
    <w:p w14:paraId="49CF0AAF" w14:textId="77777777" w:rsidR="00B55268" w:rsidRPr="00D15BB2" w:rsidRDefault="00B55268">
      <w:pPr>
        <w:rPr>
          <w:rFonts w:ascii="Bell MT" w:hAnsi="Bell MT" w:cs="AngsanaUPC"/>
          <w:b/>
        </w:rPr>
      </w:pPr>
      <w:r w:rsidRPr="00D15BB2">
        <w:rPr>
          <w:rFonts w:ascii="Bell MT" w:hAnsi="Bell MT" w:cs="AngsanaUPC"/>
          <w:b/>
        </w:rPr>
        <w:t>You will be notified within 2 weeks of receipt of your payment. The official receipt will be issued by the Parramatta office at a later date.</w:t>
      </w:r>
    </w:p>
    <w:p w14:paraId="26D9A72E" w14:textId="7B030743" w:rsidR="00B55268" w:rsidRPr="00D15BB2" w:rsidRDefault="00B55268">
      <w:pPr>
        <w:rPr>
          <w:rFonts w:ascii="Bell MT" w:hAnsi="Bell MT" w:cs="AngsanaUPC"/>
        </w:rPr>
      </w:pPr>
      <w:r w:rsidRPr="00D15BB2">
        <w:rPr>
          <w:rFonts w:ascii="Bell MT" w:hAnsi="Bell MT" w:cs="AngsanaUPC"/>
        </w:rPr>
        <w:t xml:space="preserve">On receipt of your first donation DG </w:t>
      </w:r>
      <w:r w:rsidR="00C367EA">
        <w:rPr>
          <w:rFonts w:ascii="Bell MT" w:hAnsi="Bell MT" w:cs="AngsanaUPC"/>
        </w:rPr>
        <w:t>Charlie Speirs</w:t>
      </w:r>
      <w:r w:rsidRPr="00D15BB2">
        <w:rPr>
          <w:rFonts w:ascii="Bell MT" w:hAnsi="Bell MT" w:cs="AngsanaUPC"/>
        </w:rPr>
        <w:t xml:space="preserve"> and PDG Ray Martin </w:t>
      </w:r>
      <w:r w:rsidR="00ED4BDA" w:rsidRPr="00D15BB2">
        <w:rPr>
          <w:rFonts w:ascii="Bell MT" w:hAnsi="Bell MT" w:cs="AngsanaUPC"/>
        </w:rPr>
        <w:t xml:space="preserve">will ensure that you are </w:t>
      </w:r>
      <w:proofErr w:type="spellStart"/>
      <w:r w:rsidR="00ED4BDA" w:rsidRPr="00D15BB2">
        <w:rPr>
          <w:rFonts w:ascii="Bell MT" w:hAnsi="Bell MT" w:cs="AngsanaUPC"/>
        </w:rPr>
        <w:t>recongnised</w:t>
      </w:r>
      <w:proofErr w:type="spellEnd"/>
      <w:r w:rsidR="00ED4BDA" w:rsidRPr="00D15BB2">
        <w:rPr>
          <w:rFonts w:ascii="Bell MT" w:hAnsi="Bell MT" w:cs="AngsanaUPC"/>
        </w:rPr>
        <w:t xml:space="preserve"> as a Centurion member and you will receive a certificate and a lapel pin.</w:t>
      </w:r>
    </w:p>
    <w:p w14:paraId="06EF4DC1" w14:textId="3E3A93F8" w:rsidR="00ED4BDA" w:rsidRPr="00D15BB2" w:rsidRDefault="00ED4BDA">
      <w:pPr>
        <w:rPr>
          <w:rFonts w:ascii="Bell MT" w:hAnsi="Bell MT" w:cs="AngsanaUPC"/>
        </w:rPr>
      </w:pPr>
      <w:r w:rsidRPr="00D15BB2">
        <w:rPr>
          <w:rFonts w:ascii="Bell MT" w:hAnsi="Bell MT" w:cs="AngsanaUPC"/>
        </w:rPr>
        <w:t>Subsequent donations sho</w:t>
      </w:r>
      <w:r w:rsidR="00375E59">
        <w:rPr>
          <w:rFonts w:ascii="Bell MT" w:hAnsi="Bell MT" w:cs="AngsanaUPC"/>
        </w:rPr>
        <w:t xml:space="preserve">uld also be forwarded through </w:t>
      </w:r>
      <w:r w:rsidR="00241638">
        <w:rPr>
          <w:rFonts w:ascii="Bell MT" w:hAnsi="Bell MT" w:cs="AngsanaUPC"/>
        </w:rPr>
        <w:t>PP</w:t>
      </w:r>
      <w:r w:rsidRPr="00D15BB2">
        <w:rPr>
          <w:rFonts w:ascii="Bell MT" w:hAnsi="Bell MT" w:cs="AngsanaUPC"/>
        </w:rPr>
        <w:t xml:space="preserve"> Sam Graham or as advised with the reminder notice. These donation</w:t>
      </w:r>
      <w:r w:rsidR="00C367EA">
        <w:rPr>
          <w:rFonts w:ascii="Bell MT" w:hAnsi="Bell MT" w:cs="AngsanaUPC"/>
        </w:rPr>
        <w:t>s</w:t>
      </w:r>
      <w:r w:rsidRPr="00D15BB2">
        <w:rPr>
          <w:rFonts w:ascii="Bell MT" w:hAnsi="Bell MT" w:cs="AngsanaUPC"/>
        </w:rPr>
        <w:t xml:space="preserve"> will be registered against your cumulative total.</w:t>
      </w:r>
    </w:p>
    <w:p w14:paraId="2586A7E0" w14:textId="77777777" w:rsidR="00ED4BDA" w:rsidRPr="00D15BB2" w:rsidRDefault="00ED4BDA">
      <w:pPr>
        <w:rPr>
          <w:rFonts w:ascii="Bell MT" w:hAnsi="Bell MT" w:cs="AngsanaUPC"/>
        </w:rPr>
      </w:pPr>
      <w:r w:rsidRPr="00D15BB2">
        <w:rPr>
          <w:rFonts w:ascii="Bell MT" w:hAnsi="Bell MT" w:cs="AngsanaUPC"/>
        </w:rPr>
        <w:t>Centurions are encouraged to wear their lapel pin with pride to show that they believe in, and support the Rotary Foundation – the Foundation for peace and ”doing good in the world”.</w:t>
      </w:r>
    </w:p>
    <w:p w14:paraId="39E31025" w14:textId="77777777" w:rsidR="00ED4BDA" w:rsidRPr="00D15BB2" w:rsidRDefault="00ED4BDA">
      <w:pPr>
        <w:rPr>
          <w:rFonts w:ascii="Bell MT" w:hAnsi="Bell MT" w:cs="AngsanaUPC"/>
          <w:b/>
          <w:u w:val="single"/>
        </w:rPr>
      </w:pPr>
      <w:r w:rsidRPr="00D15BB2">
        <w:rPr>
          <w:rFonts w:ascii="Bell MT" w:hAnsi="Bell MT" w:cs="AngsanaUPC"/>
          <w:b/>
          <w:u w:val="single"/>
        </w:rPr>
        <w:t xml:space="preserve">Club attaining the </w:t>
      </w:r>
      <w:r w:rsidR="00F773F1" w:rsidRPr="00D15BB2">
        <w:rPr>
          <w:rFonts w:ascii="Bell MT" w:hAnsi="Bell MT" w:cs="AngsanaUPC"/>
          <w:b/>
          <w:u w:val="single"/>
        </w:rPr>
        <w:t xml:space="preserve">distinction of having every member become a centurion will be suitably </w:t>
      </w:r>
      <w:proofErr w:type="spellStart"/>
      <w:r w:rsidR="00F773F1" w:rsidRPr="00D15BB2">
        <w:rPr>
          <w:rFonts w:ascii="Bell MT" w:hAnsi="Bell MT" w:cs="AngsanaUPC"/>
          <w:b/>
          <w:u w:val="single"/>
        </w:rPr>
        <w:t>recongnised</w:t>
      </w:r>
      <w:proofErr w:type="spellEnd"/>
      <w:r w:rsidR="00F773F1" w:rsidRPr="00D15BB2">
        <w:rPr>
          <w:rFonts w:ascii="Bell MT" w:hAnsi="Bell MT" w:cs="AngsanaUPC"/>
          <w:b/>
          <w:u w:val="single"/>
        </w:rPr>
        <w:t xml:space="preserve"> as a Centurion Club.</w:t>
      </w:r>
    </w:p>
    <w:p w14:paraId="56EF3820" w14:textId="77777777" w:rsidR="00F773F1" w:rsidRPr="00D15BB2" w:rsidRDefault="00F773F1">
      <w:pPr>
        <w:rPr>
          <w:rFonts w:ascii="Bell MT" w:hAnsi="Bell MT" w:cs="AngsanaUPC"/>
        </w:rPr>
      </w:pPr>
      <w:r w:rsidRPr="00D15BB2">
        <w:rPr>
          <w:rFonts w:ascii="Bell MT" w:hAnsi="Bell MT" w:cs="AngsanaUPC"/>
          <w:b/>
        </w:rPr>
        <w:t xml:space="preserve">NOTES:     </w:t>
      </w:r>
      <w:r w:rsidRPr="00D15BB2">
        <w:rPr>
          <w:rFonts w:ascii="Bell MT" w:hAnsi="Bell MT" w:cs="AngsanaUPC"/>
        </w:rPr>
        <w:t>(</w:t>
      </w:r>
      <w:proofErr w:type="spellStart"/>
      <w:r w:rsidRPr="00D15BB2">
        <w:rPr>
          <w:rFonts w:ascii="Bell MT" w:hAnsi="Bell MT" w:cs="AngsanaUPC"/>
        </w:rPr>
        <w:t>i</w:t>
      </w:r>
      <w:proofErr w:type="spellEnd"/>
      <w:proofErr w:type="gramStart"/>
      <w:r w:rsidRPr="00D15BB2">
        <w:rPr>
          <w:rFonts w:ascii="Bell MT" w:hAnsi="Bell MT" w:cs="AngsanaUPC"/>
        </w:rPr>
        <w:t>)    Those</w:t>
      </w:r>
      <w:proofErr w:type="gramEnd"/>
      <w:r w:rsidRPr="00D15BB2">
        <w:rPr>
          <w:rFonts w:ascii="Bell MT" w:hAnsi="Bell MT" w:cs="AngsanaUPC"/>
        </w:rPr>
        <w:t xml:space="preserve"> who increase their donation to the equivalent of  </w:t>
      </w:r>
      <w:r w:rsidR="00375E59">
        <w:rPr>
          <w:rFonts w:ascii="Bell MT" w:hAnsi="Bell MT" w:cs="AngsanaUPC"/>
        </w:rPr>
        <w:t>US</w:t>
      </w:r>
      <w:r w:rsidRPr="00D15BB2">
        <w:rPr>
          <w:rFonts w:ascii="Bell MT" w:hAnsi="Bell MT" w:cs="AngsanaUPC"/>
        </w:rPr>
        <w:t xml:space="preserve">$100 will not only be </w:t>
      </w:r>
      <w:r w:rsidR="00FC2446" w:rsidRPr="00D15BB2">
        <w:rPr>
          <w:rFonts w:ascii="Bell MT" w:hAnsi="Bell MT" w:cs="AngsanaUPC"/>
        </w:rPr>
        <w:tab/>
      </w:r>
      <w:r w:rsidR="00FC2446" w:rsidRPr="00D15BB2">
        <w:rPr>
          <w:rFonts w:ascii="Bell MT" w:hAnsi="Bell MT" w:cs="AngsanaUPC"/>
        </w:rPr>
        <w:tab/>
      </w:r>
      <w:r w:rsidR="00FC2446" w:rsidRPr="00D15BB2">
        <w:rPr>
          <w:rFonts w:ascii="Bell MT" w:hAnsi="Bell MT" w:cs="AngsanaUPC"/>
        </w:rPr>
        <w:tab/>
        <w:t xml:space="preserve"> </w:t>
      </w:r>
      <w:r w:rsidR="00D15BB2">
        <w:rPr>
          <w:rFonts w:ascii="Bell MT" w:hAnsi="Bell MT" w:cs="AngsanaUPC"/>
        </w:rPr>
        <w:t xml:space="preserve"> </w:t>
      </w:r>
      <w:r w:rsidRPr="00D15BB2">
        <w:rPr>
          <w:rFonts w:ascii="Bell MT" w:hAnsi="Bell MT" w:cs="AngsanaUPC"/>
        </w:rPr>
        <w:t>Centurion</w:t>
      </w:r>
      <w:r w:rsidR="00FC2446" w:rsidRPr="00D15BB2">
        <w:rPr>
          <w:rFonts w:ascii="Bell MT" w:hAnsi="Bell MT" w:cs="AngsanaUPC"/>
        </w:rPr>
        <w:t xml:space="preserve"> but a Rotary Foundation Sustaining Member as well.</w:t>
      </w:r>
    </w:p>
    <w:p w14:paraId="465C5577" w14:textId="562A02D3" w:rsidR="00C367EA" w:rsidRPr="00C367EA" w:rsidRDefault="00FC2446" w:rsidP="00C367EA">
      <w:pPr>
        <w:ind w:left="1134"/>
        <w:rPr>
          <w:rFonts w:ascii="Bell MT" w:hAnsi="Bell MT"/>
        </w:rPr>
      </w:pPr>
      <w:bookmarkStart w:id="0" w:name="_GoBack"/>
      <w:bookmarkEnd w:id="0"/>
      <w:r w:rsidRPr="00D15BB2">
        <w:rPr>
          <w:rFonts w:ascii="Bell MT" w:hAnsi="Bell MT" w:cs="AngsanaUPC"/>
        </w:rPr>
        <w:t>(ii</w:t>
      </w:r>
      <w:proofErr w:type="gramStart"/>
      <w:r w:rsidRPr="00D15BB2">
        <w:rPr>
          <w:rFonts w:ascii="Bell MT" w:hAnsi="Bell MT" w:cs="AngsanaUPC"/>
        </w:rPr>
        <w:t xml:space="preserve">)    </w:t>
      </w:r>
      <w:r w:rsidR="00C367EA" w:rsidRPr="00C367EA">
        <w:rPr>
          <w:rFonts w:ascii="Bell MT" w:hAnsi="Bell MT"/>
        </w:rPr>
        <w:t>Payments</w:t>
      </w:r>
      <w:proofErr w:type="gramEnd"/>
      <w:r w:rsidR="00C367EA" w:rsidRPr="00C367EA">
        <w:rPr>
          <w:rFonts w:ascii="Bell MT" w:hAnsi="Bell MT"/>
        </w:rPr>
        <w:t xml:space="preserve"> count towards Paul Harris Fellow recognition. When an individual Centurion’s total reaches US$1,000 equivalent, that person or a nominee will be named a Paul Harris Fellow. At any time, a Centurion may transfer all or any of their balance to another Centurion’s account for PHF purposes (such transfers cannot be made to the account of a Rotary Club).</w:t>
      </w:r>
    </w:p>
    <w:p w14:paraId="39274240" w14:textId="684B6A08" w:rsidR="00FC2446" w:rsidRDefault="00FC2446" w:rsidP="00C367EA">
      <w:pPr>
        <w:rPr>
          <w:rFonts w:ascii="Bell MT" w:hAnsi="Bell MT" w:cs="AngsanaUPC"/>
        </w:rPr>
      </w:pPr>
    </w:p>
    <w:p w14:paraId="32256DB6" w14:textId="77777777" w:rsidR="0014534A" w:rsidRPr="0014534A" w:rsidRDefault="00D15BB2">
      <w:pPr>
        <w:rPr>
          <w:b/>
          <w:sz w:val="20"/>
          <w:szCs w:val="20"/>
        </w:rPr>
      </w:pPr>
      <w:r w:rsidRPr="00D15BB2">
        <w:rPr>
          <w:rFonts w:ascii="Bell MT" w:hAnsi="Bell MT" w:cs="AngsanaUPC"/>
          <w:b/>
        </w:rPr>
        <w:t>Please note that ALL Contributions to “The Australian Rotary Foundation Trust” are tax deductible and your receipt will be issued by the Rotary International Parramatta Office.  Please make sure that the word “Trust” appears</w:t>
      </w:r>
    </w:p>
    <w:sectPr w:rsidR="0014534A" w:rsidRPr="0014534A" w:rsidSect="00D15BB2">
      <w:pgSz w:w="12240" w:h="15840"/>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AngsanaUPC">
    <w:charset w:val="DE"/>
    <w:family w:val="roman"/>
    <w:pitch w:val="variable"/>
    <w:sig w:usb0="01000003" w:usb1="00000000" w:usb2="00000000" w:usb3="00000000" w:csb0="0001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4A"/>
    <w:rsid w:val="00071E15"/>
    <w:rsid w:val="0014534A"/>
    <w:rsid w:val="00241638"/>
    <w:rsid w:val="00375E59"/>
    <w:rsid w:val="00423B6A"/>
    <w:rsid w:val="007C1004"/>
    <w:rsid w:val="00927897"/>
    <w:rsid w:val="009E3571"/>
    <w:rsid w:val="00AF2D0F"/>
    <w:rsid w:val="00B37F15"/>
    <w:rsid w:val="00B55268"/>
    <w:rsid w:val="00BA7D8E"/>
    <w:rsid w:val="00C367EA"/>
    <w:rsid w:val="00CE1F70"/>
    <w:rsid w:val="00D15BB2"/>
    <w:rsid w:val="00E24396"/>
    <w:rsid w:val="00E31A0A"/>
    <w:rsid w:val="00ED4BDA"/>
    <w:rsid w:val="00F300CA"/>
    <w:rsid w:val="00F773F1"/>
    <w:rsid w:val="00FA0A9F"/>
    <w:rsid w:val="00FC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0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Link Electrical Services</dc:creator>
  <cp:keywords/>
  <dc:description/>
  <cp:lastModifiedBy>Ray Martin</cp:lastModifiedBy>
  <cp:revision>2</cp:revision>
  <cp:lastPrinted>2012-10-12T12:48:00Z</cp:lastPrinted>
  <dcterms:created xsi:type="dcterms:W3CDTF">2014-07-06T00:24:00Z</dcterms:created>
  <dcterms:modified xsi:type="dcterms:W3CDTF">2014-07-06T00:24:00Z</dcterms:modified>
</cp:coreProperties>
</file>